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Napoje dla sportowców - skuteczne nawodnienie organizmu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powszechnie wiadomo organizm człowieka składa się w głównie z wody. Dlatego właśnie codzienne jego nawadnianie jest niezwykle istotne dla prawidłowego funkcjonowania. W szczególności podczas aktywności fizycznej. Coraz bardziej popularne są różnego rodzaju napoje dla sportowców, które zachęcają atrakcyjnym smakiem i pozwalają uzupełnić płyny podczas treningu. Sprawdź czym są i co zawierają tego typu produkty!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ważne jest odpowiednie nawodnienie?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już wspomnieliśmy woda odgrywa bardzo ważną rolę w organizmie każdego człowieka i pozwala na jego prawidłowe funkcjonowanie. Uczestniczy ona bowiem w najważniejszych procesach biochemicznych, bierze udział w termoregulacji oraz transportuje składniki odżywcze i pomaga w pozbyciu się szkodliwych produktów ubocznych oraz toksyn. Odwodnienie organizmu może się wiązać z wieloma negatywnymi skutkami, takimi jak obniżenie sprawności fizycznej i wydolności. Co więcej, może przyczynić się nawet do zwiększenia ryzyka wystąpienia bolesnych kontuzji. Dlatego właśnie warto zadbać o odpowiednie nawodnienie organizmu i zawsze zabierać ze sobą na trening wodę lub </w:t>
      </w:r>
      <w:r>
        <w:rPr>
          <w:rFonts w:ascii="calibri" w:hAnsi="calibri" w:eastAsia="calibri" w:cs="calibri"/>
          <w:sz w:val="24"/>
          <w:szCs w:val="24"/>
          <w:b/>
        </w:rPr>
        <w:t xml:space="preserve">napoje dla sportowców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50px; height:58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Skuteczne nawodnienie dla sportowców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Napoje dla sportowców</w:t>
        </w:r>
      </w:hyperlink>
      <w:r>
        <w:rPr>
          <w:rFonts w:ascii="calibri" w:hAnsi="calibri" w:eastAsia="calibri" w:cs="calibri"/>
          <w:sz w:val="24"/>
          <w:szCs w:val="24"/>
        </w:rPr>
        <w:t xml:space="preserve"> powstają na bazie wody oraz precyzyjnie dobranych składników odżywczych i mineralnych. Skutecznie uzupełniają płyny i pozytywnie wpływają na organizm sportowca. Co więcej,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napoje dla sportowców</w:t>
      </w:r>
      <w:r>
        <w:rPr>
          <w:rFonts w:ascii="calibri" w:hAnsi="calibri" w:eastAsia="calibri" w:cs="calibri"/>
          <w:sz w:val="24"/>
          <w:szCs w:val="24"/>
        </w:rPr>
        <w:t xml:space="preserve"> pobudzają organizm do działania oraz pozwalają uzyskać jeszcze lepsze efekty wykonywanych ćwiczeń. Dostępne są w wielu różnych smakach, dzięki czemu każda osoba aktywna fizycznie może znaleźć produkt dopasowany do swojego gustu.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nutrend.pl/napoje-4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2026-09-20T09:20:56+02:00</dcterms:created>
  <dcterms:modified xsi:type="dcterms:W3CDTF">2026-09-20T09:20:56+02:00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